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54F5" w14:textId="073067D2" w:rsidR="005B2850" w:rsidRPr="005B41E7" w:rsidRDefault="005B2850" w:rsidP="005B41E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F0235">
        <w:rPr>
          <w:rFonts w:ascii="Times New Roman" w:hAnsi="Times New Roman" w:cs="Times New Roman"/>
          <w:b/>
          <w:bCs/>
        </w:rPr>
        <w:t xml:space="preserve"> </w:t>
      </w:r>
      <w:r w:rsidRPr="005B41E7">
        <w:rPr>
          <w:rFonts w:ascii="Times New Roman" w:hAnsi="Times New Roman" w:cs="Times New Roman"/>
          <w:b/>
          <w:bCs/>
          <w:sz w:val="36"/>
          <w:szCs w:val="36"/>
        </w:rPr>
        <w:t>Государственн</w:t>
      </w:r>
      <w:r w:rsidR="005B41E7" w:rsidRPr="005B41E7">
        <w:rPr>
          <w:rFonts w:ascii="Times New Roman" w:hAnsi="Times New Roman" w:cs="Times New Roman"/>
          <w:b/>
          <w:bCs/>
          <w:sz w:val="36"/>
          <w:szCs w:val="36"/>
        </w:rPr>
        <w:t>ые</w:t>
      </w:r>
      <w:r w:rsidRPr="005B41E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B41E7" w:rsidRPr="005B41E7">
        <w:rPr>
          <w:rFonts w:ascii="Times New Roman" w:hAnsi="Times New Roman" w:cs="Times New Roman"/>
          <w:b/>
          <w:bCs/>
          <w:sz w:val="36"/>
          <w:szCs w:val="36"/>
        </w:rPr>
        <w:t>символы</w:t>
      </w:r>
    </w:p>
    <w:p w14:paraId="7C03F7D1" w14:textId="758238DD" w:rsidR="005B2850" w:rsidRPr="007F0235" w:rsidRDefault="005B41E7" w:rsidP="005B2850">
      <w:pPr>
        <w:shd w:val="clear" w:color="auto" w:fill="FBFBFB"/>
        <w:spacing w:after="30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b/>
          <w:bCs/>
          <w:color w:val="2848A7"/>
          <w:kern w:val="0"/>
          <w:lang w:eastAsia="ru-RU"/>
          <w14:ligatures w14:val="none"/>
        </w:rPr>
        <w:t>ГОСУДАРСТВЕННЫЙ ФЛАГ РЕСПУБЛИКИ БЕЛАРУСЬ</w:t>
      </w:r>
    </w:p>
    <w:p w14:paraId="3F46F886" w14:textId="77777777" w:rsidR="005B2850" w:rsidRPr="007F0235" w:rsidRDefault="005B2850" w:rsidP="005B2850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noProof/>
          <w:color w:val="535252"/>
          <w:kern w:val="0"/>
          <w:lang w:eastAsia="ru-RU"/>
          <w14:ligatures w14:val="none"/>
        </w:rPr>
        <w:drawing>
          <wp:inline distT="0" distB="0" distL="0" distR="0" wp14:anchorId="48691025" wp14:editId="019D2B3F">
            <wp:extent cx="4438650" cy="2200275"/>
            <wp:effectExtent l="0" t="0" r="0" b="9525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9003A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Государственный флаг Республики Беларусь представляет собой прямоугольное полотнище, состоящее из двух горизонтальных полос: верхней красного и нижней зелёного цвета. Отношение ширины полос составляет 2:1. Слева вертикально расположен национальный белорусский орнамент красного цвета на белом фоне.</w:t>
      </w:r>
    </w:p>
    <w:p w14:paraId="744A78D9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Цвета флага имеют глубокое символическое значение:</w:t>
      </w:r>
    </w:p>
    <w:p w14:paraId="680B1D7B" w14:textId="77777777" w:rsidR="005B2850" w:rsidRPr="007F0235" w:rsidRDefault="005B2850" w:rsidP="005B2850">
      <w:pPr>
        <w:numPr>
          <w:ilvl w:val="0"/>
          <w:numId w:val="1"/>
        </w:num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Красный – это символ силы, мужества и благородства, олицетворяющий историческую энергию и победы народа.</w:t>
      </w:r>
    </w:p>
    <w:p w14:paraId="0D76F33E" w14:textId="77777777" w:rsidR="005B2850" w:rsidRPr="007F0235" w:rsidRDefault="005B2850" w:rsidP="005B2850">
      <w:pPr>
        <w:numPr>
          <w:ilvl w:val="0"/>
          <w:numId w:val="1"/>
        </w:num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Зелёный – символизирует надежду, здоровье, возрождение и природную гармонию, а также трудолюбие и созидание.</w:t>
      </w:r>
    </w:p>
    <w:p w14:paraId="275E5928" w14:textId="77777777" w:rsidR="005B2850" w:rsidRPr="007F0235" w:rsidRDefault="005B2850" w:rsidP="005B2850">
      <w:pPr>
        <w:numPr>
          <w:ilvl w:val="0"/>
          <w:numId w:val="1"/>
        </w:num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Белый – это символ чистоты, непорочности и примирения, выражающий мудрость и знания.</w:t>
      </w:r>
    </w:p>
    <w:p w14:paraId="698F1FE2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b/>
          <w:bCs/>
          <w:color w:val="2848A7"/>
          <w:kern w:val="0"/>
          <w:lang w:eastAsia="ru-RU"/>
          <w14:ligatures w14:val="none"/>
        </w:rPr>
        <w:t>Орнамент</w:t>
      </w: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 на флаге отражает богатую культуру и духовные ценности белорусского народа. Он символизирует трудолюбие, мастерство и продолжение рода, прославляя основополагающие ценности – хлеб, урожай и счастливую долю человека.</w:t>
      </w:r>
    </w:p>
    <w:p w14:paraId="32C6FE77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Государственный флаг используется на различных официальных церемониях и мероприятиях, сопровождаясь ромбовидным наконечником с изображением пятиконечной звезды, аналогичной звезде на гербе Беларуси. Наконечники изготавливаются из желтого металла.</w:t>
      </w:r>
    </w:p>
    <w:p w14:paraId="171CDB26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b/>
          <w:bCs/>
          <w:color w:val="2848A7"/>
          <w:kern w:val="0"/>
          <w:lang w:eastAsia="ru-RU"/>
          <w14:ligatures w14:val="none"/>
        </w:rPr>
        <w:t>Места постоянного поднятия флага</w:t>
      </w: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:</w:t>
      </w:r>
    </w:p>
    <w:p w14:paraId="490FF1F5" w14:textId="77777777" w:rsidR="005B2850" w:rsidRPr="007F0235" w:rsidRDefault="005B2850" w:rsidP="005B2850">
      <w:pPr>
        <w:numPr>
          <w:ilvl w:val="0"/>
          <w:numId w:val="2"/>
        </w:num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На здании резиденции Президента Республики Беларусь;</w:t>
      </w:r>
    </w:p>
    <w:p w14:paraId="03C223D7" w14:textId="77777777" w:rsidR="005B2850" w:rsidRPr="007F0235" w:rsidRDefault="005B2850" w:rsidP="005B2850">
      <w:pPr>
        <w:numPr>
          <w:ilvl w:val="0"/>
          <w:numId w:val="2"/>
        </w:num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На зданиях Палаты представителей и Совета Республики Национального собрания;</w:t>
      </w:r>
    </w:p>
    <w:p w14:paraId="49E5AECB" w14:textId="77777777" w:rsidR="005B2850" w:rsidRPr="007F0235" w:rsidRDefault="005B2850" w:rsidP="005B2850">
      <w:pPr>
        <w:numPr>
          <w:ilvl w:val="0"/>
          <w:numId w:val="2"/>
        </w:num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На здании Совета Министров Республики Беларусь;</w:t>
      </w:r>
    </w:p>
    <w:p w14:paraId="0B6F8AB9" w14:textId="77777777" w:rsidR="005B2850" w:rsidRPr="007F0235" w:rsidRDefault="005B2850" w:rsidP="005B2850">
      <w:pPr>
        <w:numPr>
          <w:ilvl w:val="0"/>
          <w:numId w:val="2"/>
        </w:num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На зданиях судов и органов государственного контроля;</w:t>
      </w:r>
    </w:p>
    <w:p w14:paraId="5129A10A" w14:textId="77777777" w:rsidR="005B2850" w:rsidRPr="007F0235" w:rsidRDefault="005B2850" w:rsidP="005B2850">
      <w:pPr>
        <w:numPr>
          <w:ilvl w:val="0"/>
          <w:numId w:val="2"/>
        </w:num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На зданиях местных исполнительных органов и во время заседаний местных Советов депутатов.</w:t>
      </w:r>
    </w:p>
    <w:p w14:paraId="4513E190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Государственный флаг также используется на пограничных заставах, на морских судах, на спортивных аренах, в помещениях для голосования во время выборов и референдумов, а также на церемониях и торжественных мероприятиях по распоряжению государственных органов.</w:t>
      </w:r>
    </w:p>
    <w:p w14:paraId="26C11E7E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Флаг является важным символом единства и независимости Беларуси, отражая её историю, культуру и стремление к мирному сотрудничеству с другими народами.</w:t>
      </w:r>
    </w:p>
    <w:p w14:paraId="08F851FA" w14:textId="49A07C66" w:rsidR="005B2850" w:rsidRPr="007F0235" w:rsidRDefault="005B41E7" w:rsidP="005B41E7">
      <w:pPr>
        <w:shd w:val="clear" w:color="auto" w:fill="FBFBFB"/>
        <w:spacing w:before="300" w:after="30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b/>
          <w:bCs/>
          <w:color w:val="2848A7"/>
          <w:kern w:val="0"/>
          <w:lang w:eastAsia="ru-RU"/>
          <w14:ligatures w14:val="none"/>
        </w:rPr>
        <w:lastRenderedPageBreak/>
        <w:t>ГОСУДАРСТВЕННЫЙ ГЕРБ РЕСПУБЛИКИ БЕЛАРУСЬ</w:t>
      </w: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br/>
      </w:r>
    </w:p>
    <w:p w14:paraId="396D9918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noProof/>
          <w:color w:val="535252"/>
          <w:kern w:val="0"/>
          <w:lang w:eastAsia="ru-RU"/>
          <w14:ligatures w14:val="none"/>
        </w:rPr>
        <w:drawing>
          <wp:inline distT="0" distB="0" distL="0" distR="0" wp14:anchorId="0590AE29" wp14:editId="1A761D0F">
            <wp:extent cx="2676525" cy="26289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70D2E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Государственный герб Республики Беларусь является важнейшим символом государственного суверенитета страны. Его образ воплощает основные национальные и духовные ценности белорусского народа: гражданское единство, трудолюбие и миролюбие.</w:t>
      </w:r>
    </w:p>
    <w:p w14:paraId="09E160ED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Герб представляет с собой размещенный в серебряном поле золотой контур Государственной границы Республики Беларусь, размещенный в серебряном поле. Контур наложен на золотые лучи восходящего над земным шаром солнца, что символизирует стремление к светлой и лучшей жизни. Вверху герба расположена пятиконечная красная звезда – символ мужества, высоких помыслов и устремлений народа.</w:t>
      </w:r>
    </w:p>
    <w:p w14:paraId="265014F4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Центральный элемент герба – контур Беларуси – символизирует суверенитет и территориальное единство страны. Земной шар подчеркивает стремление Беларуси к мирному сосуществованию и сотрудничеству с другими странами, а восходящее солнце олицетворяет жизнь и надежду на лучшее будущее.</w:t>
      </w:r>
    </w:p>
    <w:p w14:paraId="69409899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Герб обрамлен венком из золотых колосьев, переплетенных цветами клевера справа и цветами льна слева. Этот венок трижды перевит красно-зеленой лентой, которая является символом государственного флага. В нижней части герба золотыми буквами написаны слова "РЭСПУБЛІКА БЕЛАРУСЬ".</w:t>
      </w:r>
    </w:p>
    <w:p w14:paraId="55C989B2" w14:textId="77777777" w:rsidR="005B41E7" w:rsidRDefault="005B41E7">
      <w:pPr>
        <w:rPr>
          <w:rFonts w:ascii="Roboto" w:eastAsia="Times New Roman" w:hAnsi="Roboto" w:cs="Times New Roman"/>
          <w:b/>
          <w:bCs/>
          <w:color w:val="2848A7"/>
          <w:kern w:val="0"/>
          <w:lang w:eastAsia="ru-RU"/>
          <w14:ligatures w14:val="none"/>
        </w:rPr>
      </w:pPr>
      <w:r>
        <w:rPr>
          <w:rFonts w:ascii="Roboto" w:eastAsia="Times New Roman" w:hAnsi="Roboto" w:cs="Times New Roman"/>
          <w:b/>
          <w:bCs/>
          <w:color w:val="2848A7"/>
          <w:kern w:val="0"/>
          <w:lang w:eastAsia="ru-RU"/>
          <w14:ligatures w14:val="none"/>
        </w:rPr>
        <w:br w:type="page"/>
      </w:r>
    </w:p>
    <w:p w14:paraId="6E2B1C1E" w14:textId="3B520D00" w:rsidR="005B2850" w:rsidRPr="007F0235" w:rsidRDefault="005B41E7" w:rsidP="005B2850">
      <w:pPr>
        <w:shd w:val="clear" w:color="auto" w:fill="FBFBFB"/>
        <w:spacing w:before="300" w:after="30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b/>
          <w:bCs/>
          <w:color w:val="2848A7"/>
          <w:kern w:val="0"/>
          <w:lang w:eastAsia="ru-RU"/>
          <w14:ligatures w14:val="none"/>
        </w:rPr>
        <w:lastRenderedPageBreak/>
        <w:t>ГОСУДАРСТВЕННЫЙ ГИМН РЕСПУБЛИКИ БЕЛАРУСЬ</w:t>
      </w:r>
    </w:p>
    <w:p w14:paraId="06E29261" w14:textId="77777777" w:rsidR="005B2850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Государственный гимн Республики Беларусь является музыкально-поэтическим символом суверенитета страны. Его исполнение регулируется Законом Республики Беларусь от 5 июля 2004 года № 301-З "О государственных символах Республики Беларусь" и другими законодательными актами.</w:t>
      </w:r>
    </w:p>
    <w:p w14:paraId="3D1640DF" w14:textId="77777777" w:rsidR="005B2850" w:rsidRPr="007F0235" w:rsidRDefault="005B2850" w:rsidP="005B2850">
      <w:pPr>
        <w:shd w:val="clear" w:color="auto" w:fill="FBFBFB"/>
        <w:spacing w:before="300" w:after="30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b/>
          <w:bCs/>
          <w:color w:val="2848A7"/>
          <w:kern w:val="0"/>
          <w:lang w:eastAsia="ru-RU"/>
          <w14:ligatures w14:val="none"/>
        </w:rPr>
        <w:t>Государственный гимн Республики Беларусь исполняется:</w:t>
      </w:r>
    </w:p>
    <w:p w14:paraId="19C3763E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При вступлении Президента Республики Беларусь в должность после принесения Присяги.</w:t>
      </w:r>
    </w:p>
    <w:p w14:paraId="7A9BEA15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При открытии и закрытии сессий Палаты представителей и Совета Республики Национального собрания.</w:t>
      </w:r>
    </w:p>
    <w:p w14:paraId="4A70255C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Во время официального поднятия Государственного флага и на иных государственных церемониях.</w:t>
      </w:r>
    </w:p>
    <w:p w14:paraId="4B560C78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При встрече глав иностранных государств, правительств и парламентов во время официальных визитов в Беларусь.</w:t>
      </w:r>
    </w:p>
    <w:p w14:paraId="3F292D76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Во время возложения венков главами иностранных государств.</w:t>
      </w:r>
    </w:p>
    <w:p w14:paraId="29C1E7DA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При проведении воинских ритуалов согласно уставам Вооруженных Сил Республики Беларусь.</w:t>
      </w:r>
    </w:p>
    <w:p w14:paraId="0EE863D3" w14:textId="77777777" w:rsidR="005B2850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На официальных церемониях спортивных соревнований как на территории </w:t>
      </w:r>
    </w:p>
    <w:p w14:paraId="044A5007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Республики Беларусь, так и за её пределами.</w:t>
      </w:r>
    </w:p>
    <w:p w14:paraId="31ECBCC3" w14:textId="77777777" w:rsidR="005B2850" w:rsidRPr="007F0235" w:rsidRDefault="005B2850" w:rsidP="005B2850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b/>
          <w:bCs/>
          <w:color w:val="2848A7"/>
          <w:kern w:val="0"/>
          <w:lang w:eastAsia="ru-RU"/>
          <w14:ligatures w14:val="none"/>
        </w:rPr>
        <w:t>Гимн может исполняться также:</w:t>
      </w:r>
    </w:p>
    <w:p w14:paraId="621262B9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При открытии памятников и памятных знаков, посвященных важным событиям в истории Беларуси или в честь известных государственных, политических и общественных деятелей.</w:t>
      </w:r>
    </w:p>
    <w:p w14:paraId="766243E5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На торжественных собраниях, посвященных государственным праздникам.</w:t>
      </w:r>
    </w:p>
    <w:p w14:paraId="32D3AF97" w14:textId="77777777" w:rsidR="005B2850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Во время народных, трудовых и семейных праздников при соблюдении </w:t>
      </w:r>
    </w:p>
    <w:p w14:paraId="7E03F005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должного уважения.</w:t>
      </w:r>
    </w:p>
    <w:p w14:paraId="781BEA8C" w14:textId="77777777" w:rsidR="005B2850" w:rsidRPr="007F0235" w:rsidRDefault="005B2850" w:rsidP="005B2850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b/>
          <w:bCs/>
          <w:color w:val="2848A7"/>
          <w:kern w:val="0"/>
          <w:lang w:eastAsia="ru-RU"/>
          <w14:ligatures w14:val="none"/>
        </w:rPr>
        <w:t>Трансляция гимна:</w:t>
      </w:r>
    </w:p>
    <w:p w14:paraId="6201EB14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Государственный гимн ежедневно транслируется по государственным телевидению и радио: в начале и в конце вещания (в 6:00 и 24:00), а также в новогоднюю ночь после боя курантов.</w:t>
      </w:r>
    </w:p>
    <w:p w14:paraId="7EA43F98" w14:textId="77777777" w:rsidR="005B2850" w:rsidRPr="007F0235" w:rsidRDefault="005B2850" w:rsidP="005B2850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b/>
          <w:bCs/>
          <w:color w:val="2848A7"/>
          <w:kern w:val="0"/>
          <w:lang w:eastAsia="ru-RU"/>
          <w14:ligatures w14:val="none"/>
        </w:rPr>
        <w:t>Правила исполнения:</w:t>
      </w:r>
    </w:p>
    <w:p w14:paraId="7E28A88B" w14:textId="77777777" w:rsidR="005B2850" w:rsidRPr="007F0235" w:rsidRDefault="005B2850" w:rsidP="005B2850">
      <w:pPr>
        <w:shd w:val="clear" w:color="auto" w:fill="FBFBFB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При исполнении гимна все присутствующие должны стоять, мужчины – без головных уборов. Военнослужащие и лица в форменной одежде следуют соответствующим правилам. На международных мероприятиях исполнение гимна осуществляется в соответствии с нормами Министерства иностранных дел и правилами страны пребывания.</w:t>
      </w:r>
    </w:p>
    <w:p w14:paraId="78D6E649" w14:textId="77777777" w:rsidR="005B2850" w:rsidRPr="007F0235" w:rsidRDefault="005B2850" w:rsidP="005B2850">
      <w:pPr>
        <w:shd w:val="clear" w:color="auto" w:fill="FBFBFB"/>
        <w:spacing w:before="300" w:after="30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b/>
          <w:bCs/>
          <w:color w:val="2848A7"/>
          <w:kern w:val="0"/>
          <w:lang w:eastAsia="ru-RU"/>
          <w14:ligatures w14:val="none"/>
        </w:rPr>
        <w:t>Текст гимна</w:t>
      </w:r>
    </w:p>
    <w:p w14:paraId="674D8038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Дзяржаўны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гімн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Рэспублікі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Беларусь</w:t>
      </w:r>
    </w:p>
    <w:p w14:paraId="233CCE5F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Словы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М.Клімковіча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,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У.Карызны</w:t>
      </w:r>
      <w:proofErr w:type="spellEnd"/>
    </w:p>
    <w:p w14:paraId="6EC5C6CF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lastRenderedPageBreak/>
        <w:t xml:space="preserve">Музыка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Н.Сакалоўскага</w:t>
      </w:r>
      <w:proofErr w:type="spellEnd"/>
    </w:p>
    <w:p w14:paraId="3468EB29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Мы,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беларусы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-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мірныя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людзі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,</w:t>
      </w:r>
    </w:p>
    <w:p w14:paraId="38125664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Сэрцам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адданыя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роднай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зямлі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,</w:t>
      </w:r>
    </w:p>
    <w:p w14:paraId="328913A5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Шчыра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сябруем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,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сілы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гартуем</w:t>
      </w:r>
      <w:proofErr w:type="spellEnd"/>
    </w:p>
    <w:p w14:paraId="4FC36833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Мы ў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працавітай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,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вольнай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сям'і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.</w:t>
      </w:r>
    </w:p>
    <w:p w14:paraId="16813C67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Слаўся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,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зямлі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нашай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светлае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імя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,</w:t>
      </w:r>
    </w:p>
    <w:p w14:paraId="76F70705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Слаўся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,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народаў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братэрскі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саюз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!</w:t>
      </w:r>
    </w:p>
    <w:p w14:paraId="7DD52F38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Наша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любімая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маці-Радзіма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,</w:t>
      </w:r>
    </w:p>
    <w:p w14:paraId="76816077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Вечна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жыві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і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квітней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, Беларусь!</w:t>
      </w:r>
    </w:p>
    <w:p w14:paraId="5C5EAF70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Разам з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братамі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мужна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вякамі</w:t>
      </w:r>
      <w:proofErr w:type="spellEnd"/>
    </w:p>
    <w:p w14:paraId="377D3F6B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Мы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баранілі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родны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парог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,</w:t>
      </w:r>
    </w:p>
    <w:p w14:paraId="5AF6BCA4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У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бітвах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за волю,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бітвах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за долю</w:t>
      </w:r>
    </w:p>
    <w:p w14:paraId="46AFD870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Свой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здабывалі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сцяг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перамог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!</w:t>
      </w:r>
    </w:p>
    <w:p w14:paraId="630F1A00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Слаўся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,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зямлі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нашай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светлае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імя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,</w:t>
      </w:r>
    </w:p>
    <w:p w14:paraId="55655F9E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Слаўся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,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народаў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братэрскі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саюз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!</w:t>
      </w:r>
    </w:p>
    <w:p w14:paraId="2D1226A3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Наша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любімая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маці-Радзіма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,</w:t>
      </w:r>
    </w:p>
    <w:p w14:paraId="2C6106D2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Вечна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жыві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і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квітней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, Беларусь!</w:t>
      </w:r>
    </w:p>
    <w:p w14:paraId="214F6455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Дружба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народаў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-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сіла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народаў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-</w:t>
      </w:r>
    </w:p>
    <w:p w14:paraId="7DC8D3A3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Наш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запаветны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,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сонечны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шлях.</w:t>
      </w:r>
    </w:p>
    <w:p w14:paraId="1C6C0E5A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Горда ж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узвіся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ў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ясныя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высі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,</w:t>
      </w:r>
    </w:p>
    <w:p w14:paraId="786F492A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Сцяг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пераможны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-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радасці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сцяг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!</w:t>
      </w:r>
    </w:p>
    <w:p w14:paraId="6056D27B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Слаўся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,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зямлі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нашай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светлае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імя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,</w:t>
      </w:r>
    </w:p>
    <w:p w14:paraId="7DD5AD32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Слаўся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,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народаў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братэрскі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саюз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!</w:t>
      </w:r>
    </w:p>
    <w:p w14:paraId="09624251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Наша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любімая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маці-Радзіма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,</w:t>
      </w:r>
    </w:p>
    <w:p w14:paraId="1996C750" w14:textId="77777777" w:rsidR="005B2850" w:rsidRPr="007F0235" w:rsidRDefault="005B2850" w:rsidP="005B41E7">
      <w:pPr>
        <w:shd w:val="clear" w:color="auto" w:fill="FBFBFB"/>
        <w:spacing w:after="0" w:line="240" w:lineRule="auto"/>
        <w:jc w:val="center"/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</w:pPr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Вечна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жыві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 xml:space="preserve"> і </w:t>
      </w:r>
      <w:proofErr w:type="spellStart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квітней</w:t>
      </w:r>
      <w:proofErr w:type="spellEnd"/>
      <w:r w:rsidRPr="007F0235">
        <w:rPr>
          <w:rFonts w:ascii="Roboto" w:eastAsia="Times New Roman" w:hAnsi="Roboto" w:cs="Times New Roman"/>
          <w:color w:val="535252"/>
          <w:kern w:val="0"/>
          <w:lang w:eastAsia="ru-RU"/>
          <w14:ligatures w14:val="none"/>
        </w:rPr>
        <w:t>, Беларусь</w:t>
      </w:r>
    </w:p>
    <w:p w14:paraId="6F491591" w14:textId="77777777" w:rsidR="00FA33D1" w:rsidRDefault="00FA33D1"/>
    <w:sectPr w:rsidR="00FA33D1" w:rsidSect="005B41E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442C"/>
    <w:multiLevelType w:val="multilevel"/>
    <w:tmpl w:val="2068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77B1E"/>
    <w:multiLevelType w:val="multilevel"/>
    <w:tmpl w:val="1188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F4"/>
    <w:rsid w:val="005B2850"/>
    <w:rsid w:val="005B41E7"/>
    <w:rsid w:val="00756AA9"/>
    <w:rsid w:val="00CC19F4"/>
    <w:rsid w:val="00FA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48D1"/>
  <w15:chartTrackingRefBased/>
  <w15:docId w15:val="{3018D3D4-26DA-4958-9623-93B9B212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3</cp:revision>
  <dcterms:created xsi:type="dcterms:W3CDTF">2025-08-06T14:37:00Z</dcterms:created>
  <dcterms:modified xsi:type="dcterms:W3CDTF">2025-08-15T11:51:00Z</dcterms:modified>
</cp:coreProperties>
</file>